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D5F7" w14:textId="27006DEA" w:rsidR="008E297B" w:rsidRDefault="00F512B3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proofErr w:type="spellStart"/>
      <w:r>
        <w:rPr>
          <w:rStyle w:val="Accentuation"/>
          <w:rFonts w:ascii="Helvetica" w:hAnsi="Helvetica" w:cs="Helvetica"/>
          <w:color w:val="808080"/>
          <w:sz w:val="17"/>
          <w:szCs w:val="17"/>
          <w:bdr w:val="none" w:sz="0" w:space="0" w:color="auto" w:frame="1"/>
          <w:shd w:val="clear" w:color="auto" w:fill="FFFFFF"/>
        </w:rPr>
        <w:t>Création</w:t>
      </w:r>
      <w:proofErr w:type="spellEnd"/>
      <w:r>
        <w:rPr>
          <w:rStyle w:val="Accentuation"/>
          <w:rFonts w:ascii="Helvetica" w:hAnsi="Helvetica" w:cs="Helvetica"/>
          <w:color w:val="808080"/>
          <w:sz w:val="17"/>
          <w:szCs w:val="17"/>
          <w:bdr w:val="none" w:sz="0" w:space="0" w:color="auto" w:frame="1"/>
          <w:shd w:val="clear" w:color="auto" w:fill="FFFFFF"/>
        </w:rPr>
        <w:t xml:space="preserve"> 2020 / Duo de 25 min</w:t>
      </w: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Elles sont deux mais pourraient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être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cent ou mille. Ensemble, elles s’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élancent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bancales, malades ou parfois heureuses, et s’engagent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peut-être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pour le meilleur mais probablement pour le pire. Contre elles une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adversite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́ que l’on devine mais dont on ne sait rien.</w:t>
      </w:r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Héroïnes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, tour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a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̀ tour invincibles ou tragiquement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vulnérables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, elles avancent, 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résistent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, s’effondrent parfois, mais s’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évertuent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inlassablement à lutter jusqu’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a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̀ l’</w:t>
      </w:r>
      <w:proofErr w:type="spellStart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épuisement</w:t>
      </w:r>
      <w:proofErr w:type="spellEnd"/>
      <w:r w:rsidR="008E297B"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des forces que l’on sent poindre.</w:t>
      </w:r>
    </w:p>
    <w:p w14:paraId="323F3AC0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Dans une trajectoire sinueuse faite de moments de victoires et de faiblesse où se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mêlent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autant d’espoir que de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désillusion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, C’est toi qu’on adore est un cri d’espoir où le corps exulte ce qu’il a de plus cher, cette pulsion de vie qui nous tient debout.</w:t>
      </w:r>
    </w:p>
    <w:p w14:paraId="3EBD9F4F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</w:rPr>
        <w:t> </w:t>
      </w:r>
    </w:p>
    <w:p w14:paraId="0B955F16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lev"/>
          <w:rFonts w:ascii="Helvetica" w:hAnsi="Helvetica" w:cs="Helvetica"/>
          <w:color w:val="000000"/>
          <w:sz w:val="17"/>
          <w:szCs w:val="17"/>
          <w:u w:val="single"/>
          <w:bdr w:val="none" w:sz="0" w:space="0" w:color="auto" w:frame="1"/>
        </w:rPr>
        <w:t>Distribution</w:t>
      </w:r>
    </w:p>
    <w:p w14:paraId="7C6D8A1B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Chorégraphie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: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Leïla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Ka</w:t>
      </w: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Interprétation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en alternance :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Océane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Crouzier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, Mathilde Roussin, Salomé Moro, Inès Lopez</w:t>
      </w: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Création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lumière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: Laurent Fallot</w:t>
      </w: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Régie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lumière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en alternance : Laurent Fallot, Clara Coll Bigot</w:t>
      </w: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br/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Régie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son en alternance :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Rodrig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Desa</w:t>
      </w:r>
      <w:proofErr w:type="spellEnd"/>
    </w:p>
    <w:p w14:paraId="11583A14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lev"/>
          <w:rFonts w:ascii="Helvetica" w:hAnsi="Helvetica" w:cs="Helvetica"/>
          <w:color w:val="000000"/>
          <w:sz w:val="17"/>
          <w:szCs w:val="17"/>
          <w:u w:val="single"/>
          <w:bdr w:val="none" w:sz="0" w:space="0" w:color="auto" w:frame="1"/>
        </w:rPr>
        <w:t>Production</w:t>
      </w:r>
    </w:p>
    <w:p w14:paraId="00B8C5F2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</w:rPr>
        <w:t xml:space="preserve">Production : Compagnie </w:t>
      </w:r>
      <w:proofErr w:type="spellStart"/>
      <w:r>
        <w:rPr>
          <w:rFonts w:ascii="Helvetica" w:hAnsi="Helvetica" w:cs="Helvetica"/>
          <w:color w:val="000000"/>
          <w:sz w:val="17"/>
          <w:szCs w:val="17"/>
        </w:rPr>
        <w:t>Leïla</w:t>
      </w:r>
      <w:proofErr w:type="spellEnd"/>
      <w:r>
        <w:rPr>
          <w:rFonts w:ascii="Helvetica" w:hAnsi="Helvetica" w:cs="Helvetica"/>
          <w:color w:val="000000"/>
          <w:sz w:val="17"/>
          <w:szCs w:val="17"/>
        </w:rPr>
        <w:t xml:space="preserve"> Ka</w:t>
      </w:r>
    </w:p>
    <w:p w14:paraId="4B8E7CA0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Coproductions et soutiens : Centre des Arts d'Enghien-les-Bains - 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conventionnée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; L’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étoile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 du nord -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conventionnée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(Paris) ; Espace 1789 -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conventionnée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(Saint-Ouen) ; La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Becquée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 – Festival de danse contemporaine (Brest) ; Incubateur IADU / La Villette Fondation de France 2019 (Paris) ; Le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Théâtre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nationale de Saint-Nazaire ;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Micadanses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-Paris ; CENTQUATRE-PARIS - Laboratoire Des Cultures Urbaines Et Espaces Publics ; Sept Cent Quatre Vingt Trois / Cie 29.27 (Nantes) ; Conseil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Départemental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de la Loire-Atlantique ;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Région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des Pays de la Loire ; Compagnie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Dyptik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(St-Etienne) ; La 3’e /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Communaute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́ de Communes de l'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Ernée</w:t>
      </w:r>
      <w:proofErr w:type="spellEnd"/>
    </w:p>
    <w:p w14:paraId="344FEA4E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Leïla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Ka est artiste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associée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au CENTQUATRE-PARIS et à DSN,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nationale de Dieppe, artiste complice à La Garance,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nationale de Cavaillon, à la MC2, scène nationale de Grenoble.</w:t>
      </w:r>
    </w:p>
    <w:p w14:paraId="78DC9204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La compagnie bénéficie du soutien de la Fondation BNP Paribas depuis 2024.</w:t>
      </w:r>
    </w:p>
    <w:p w14:paraId="40DAA1EF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lev"/>
          <w:rFonts w:ascii="Helvetica" w:hAnsi="Helvetica" w:cs="Helvetica"/>
          <w:color w:val="000000"/>
          <w:sz w:val="17"/>
          <w:szCs w:val="17"/>
          <w:u w:val="single"/>
          <w:bdr w:val="none" w:sz="0" w:space="0" w:color="auto" w:frame="1"/>
        </w:rPr>
        <w:t>Presse</w:t>
      </w:r>
    </w:p>
    <w:p w14:paraId="1E8318AE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«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Pode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Ser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et C’est toi qu’on adore, deux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pièces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percutantes qui visent juste et touchent </w:t>
      </w:r>
      <w:proofErr w:type="gram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au  cœur</w:t>
      </w:r>
      <w:proofErr w:type="gram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»</w:t>
      </w:r>
      <w:r>
        <w:rPr>
          <w:rFonts w:ascii="Helvetica" w:hAnsi="Helvetica" w:cs="Helvetica"/>
          <w:color w:val="000000"/>
          <w:sz w:val="17"/>
          <w:szCs w:val="17"/>
        </w:rPr>
        <w:br/>
      </w:r>
      <w:r>
        <w:rPr>
          <w:rStyle w:val="lev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Les Inrockuptibles</w:t>
      </w:r>
    </w:p>
    <w:p w14:paraId="2656904C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« Son succès est relayé par des tournées phénoménales : elle est la jeune chorégraphe la plus présente à l’affiche actuellement avec une centaine de dates </w:t>
      </w:r>
      <w:proofErr w:type="gram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annuelles  »</w:t>
      </w:r>
      <w:proofErr w:type="gram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 </w:t>
      </w:r>
      <w:r>
        <w:rPr>
          <w:rFonts w:ascii="Helvetica" w:hAnsi="Helvetica" w:cs="Helvetica"/>
          <w:color w:val="000000"/>
          <w:sz w:val="17"/>
          <w:szCs w:val="17"/>
        </w:rPr>
        <w:br/>
      </w:r>
      <w:r>
        <w:rPr>
          <w:rStyle w:val="lev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Rosita Boisseau, Le Monde</w:t>
      </w:r>
    </w:p>
    <w:p w14:paraId="61EA7937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« Leïla Ka incarne une jeunesse qui s’affirme, se révolte et invente un style en dehors des codes. »</w:t>
      </w:r>
      <w:r>
        <w:rPr>
          <w:rFonts w:ascii="inherit" w:hAnsi="inherit" w:cs="Helvetica"/>
          <w:b/>
          <w:bCs/>
          <w:color w:val="000000"/>
          <w:sz w:val="15"/>
          <w:szCs w:val="15"/>
          <w:bdr w:val="none" w:sz="0" w:space="0" w:color="auto" w:frame="1"/>
        </w:rPr>
        <w:br/>
      </w:r>
      <w:r>
        <w:rPr>
          <w:rStyle w:val="lev"/>
          <w:rFonts w:ascii="inherit" w:hAnsi="inherit" w:cs="Helvetica"/>
          <w:color w:val="000000"/>
          <w:sz w:val="20"/>
          <w:szCs w:val="20"/>
          <w:bdr w:val="none" w:sz="0" w:space="0" w:color="auto" w:frame="1"/>
        </w:rPr>
        <w:t>Télérama</w:t>
      </w:r>
    </w:p>
    <w:p w14:paraId="7B39295D" w14:textId="77777777" w:rsidR="008E297B" w:rsidRDefault="008E297B" w:rsidP="008E297B">
      <w:pPr>
        <w:pStyle w:val="NormalWeb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lastRenderedPageBreak/>
        <w:t xml:space="preserve">« Les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pièces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de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Leïla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 Ka portent en elles un pouvoir cathartique qui nous pousse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a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̀ l’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allégresse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 xml:space="preserve">, à « oser » </w:t>
      </w:r>
      <w:proofErr w:type="spellStart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nous-même</w:t>
      </w:r>
      <w:proofErr w:type="spellEnd"/>
      <w:r>
        <w:rPr>
          <w:rStyle w:val="Accentuation"/>
          <w:rFonts w:ascii="inherit" w:hAnsi="inherit" w:cs="Helvetica"/>
          <w:color w:val="000000"/>
          <w:sz w:val="17"/>
          <w:szCs w:val="17"/>
          <w:bdr w:val="none" w:sz="0" w:space="0" w:color="auto" w:frame="1"/>
        </w:rPr>
        <w:t>. »</w:t>
      </w:r>
      <w:r>
        <w:rPr>
          <w:rFonts w:ascii="Helvetica" w:hAnsi="Helvetica" w:cs="Helvetica"/>
          <w:color w:val="000000"/>
          <w:sz w:val="17"/>
          <w:szCs w:val="17"/>
        </w:rPr>
        <w:br/>
      </w:r>
      <w:r>
        <w:rPr>
          <w:rStyle w:val="lev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resmusica.com</w:t>
      </w:r>
    </w:p>
    <w:p w14:paraId="52C5F429" w14:textId="77777777" w:rsidR="00040B9B" w:rsidRDefault="00F512B3" w:rsidP="008E297B"/>
    <w:sectPr w:rsidR="00040B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58"/>
    <w:rsid w:val="000A325B"/>
    <w:rsid w:val="00141CB7"/>
    <w:rsid w:val="00347458"/>
    <w:rsid w:val="008E297B"/>
    <w:rsid w:val="00C14204"/>
    <w:rsid w:val="00F5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5262D6"/>
  <w15:chartTrackingRefBased/>
  <w15:docId w15:val="{E236D266-BC1C-420B-8541-01545237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2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ev">
    <w:name w:val="Strong"/>
    <w:basedOn w:val="Policepardfaut"/>
    <w:uiPriority w:val="22"/>
    <w:qFormat/>
    <w:rsid w:val="008E297B"/>
    <w:rPr>
      <w:b/>
      <w:bCs/>
    </w:rPr>
  </w:style>
  <w:style w:type="character" w:styleId="Accentuation">
    <w:name w:val="Emphasis"/>
    <w:basedOn w:val="Policepardfaut"/>
    <w:uiPriority w:val="20"/>
    <w:qFormat/>
    <w:rsid w:val="008E29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1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00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8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86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1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94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92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SEREX Arielle</dc:creator>
  <cp:keywords/>
  <dc:description/>
  <cp:lastModifiedBy>SEREX Arielle</cp:lastModifiedBy>
  <cp:revision>3</cp:revision>
  <dcterms:created xsi:type="dcterms:W3CDTF">2025-05-01T09:54:00Z</dcterms:created>
  <dcterms:modified xsi:type="dcterms:W3CDTF">2025-05-01T09:57:00Z</dcterms:modified>
</cp:coreProperties>
</file>